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rPr>
          <w:b w:val="1"/>
        </w:rPr>
      </w:pPr>
      <w:r w:rsidDel="00000000" w:rsidR="00000000" w:rsidRPr="00000000">
        <w:rPr>
          <w:rtl w:val="0"/>
        </w:rPr>
      </w:r>
    </w:p>
    <w:p w:rsidR="00000000" w:rsidDel="00000000" w:rsidP="00000000" w:rsidRDefault="00000000" w:rsidRPr="00000000" w14:paraId="00000003">
      <w:pPr>
        <w:ind w:left="720" w:firstLine="0"/>
        <w:rPr>
          <w:b w:val="1"/>
        </w:rPr>
      </w:pPr>
      <w:r w:rsidDel="00000000" w:rsidR="00000000" w:rsidRPr="00000000">
        <w:rPr>
          <w:rtl w:val="0"/>
        </w:rPr>
      </w:r>
    </w:p>
    <w:p w:rsidR="00000000" w:rsidDel="00000000" w:rsidP="00000000" w:rsidRDefault="00000000" w:rsidRPr="00000000" w14:paraId="00000004">
      <w:pPr>
        <w:ind w:left="720" w:firstLine="0"/>
        <w:jc w:val="center"/>
        <w:rPr>
          <w:b w:val="1"/>
          <w:sz w:val="28"/>
          <w:szCs w:val="28"/>
        </w:rPr>
      </w:pPr>
      <w:r w:rsidDel="00000000" w:rsidR="00000000" w:rsidRPr="00000000">
        <w:rPr>
          <w:rtl w:val="0"/>
        </w:rPr>
      </w:r>
    </w:p>
    <w:p w:rsidR="00000000" w:rsidDel="00000000" w:rsidP="00000000" w:rsidRDefault="00000000" w:rsidRPr="00000000" w14:paraId="00000005">
      <w:pPr>
        <w:ind w:left="720" w:firstLine="0"/>
        <w:jc w:val="center"/>
        <w:rPr>
          <w:b w:val="1"/>
          <w:sz w:val="28"/>
          <w:szCs w:val="28"/>
        </w:rPr>
      </w:pPr>
      <w:r w:rsidDel="00000000" w:rsidR="00000000" w:rsidRPr="00000000">
        <w:rPr>
          <w:b w:val="1"/>
          <w:sz w:val="28"/>
          <w:szCs w:val="28"/>
          <w:rtl w:val="0"/>
        </w:rPr>
        <w:t xml:space="preserve">¡Aún estás a tiempo de correr en la Gran Carrera Hello Kitty and Friends 2022!</w:t>
      </w:r>
    </w:p>
    <w:p w:rsidR="00000000" w:rsidDel="00000000" w:rsidP="00000000" w:rsidRDefault="00000000" w:rsidRPr="00000000" w14:paraId="00000006">
      <w:pPr>
        <w:ind w:left="0" w:firstLine="0"/>
        <w:jc w:val="left"/>
        <w:rPr>
          <w:b w:val="1"/>
          <w:sz w:val="28"/>
          <w:szCs w:val="28"/>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¡Si eres una </w:t>
      </w:r>
      <w:r w:rsidDel="00000000" w:rsidR="00000000" w:rsidRPr="00000000">
        <w:rPr>
          <w:b w:val="1"/>
          <w:rtl w:val="0"/>
        </w:rPr>
        <w:t xml:space="preserve">Hello Kitty </w:t>
      </w:r>
      <w:r w:rsidDel="00000000" w:rsidR="00000000" w:rsidRPr="00000000">
        <w:rPr>
          <w:b w:val="1"/>
          <w:i w:val="1"/>
          <w:rtl w:val="0"/>
        </w:rPr>
        <w:t xml:space="preserve">lover </w:t>
      </w:r>
      <w:r w:rsidDel="00000000" w:rsidR="00000000" w:rsidRPr="00000000">
        <w:rPr>
          <w:rtl w:val="0"/>
        </w:rPr>
        <w:t xml:space="preserve">no puedes quedar fuera de la carrera Hello Kitty and Friends 2022! Si aún no te has inscrito, ve ahora mismo a la página oficial de </w:t>
      </w:r>
      <w:hyperlink r:id="rId7">
        <w:r w:rsidDel="00000000" w:rsidR="00000000" w:rsidRPr="00000000">
          <w:rPr>
            <w:color w:val="1155cc"/>
            <w:u w:val="single"/>
            <w:rtl w:val="0"/>
          </w:rPr>
          <w:t xml:space="preserve">Fhinix</w:t>
        </w:r>
      </w:hyperlink>
      <w:r w:rsidDel="00000000" w:rsidR="00000000" w:rsidRPr="00000000">
        <w:rPr>
          <w:rtl w:val="0"/>
        </w:rPr>
        <w:t xml:space="preserve">, tiendas Oxxo y tiendas Innovasport a nivel nacional, las inscripciones son hasta agotar existencias.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i w:val="1"/>
        </w:rPr>
      </w:pPr>
      <w:r w:rsidDel="00000000" w:rsidR="00000000" w:rsidRPr="00000000">
        <w:rPr>
          <w:rtl w:val="0"/>
        </w:rPr>
        <w:t xml:space="preserve">Este año podrás participar en la categoría de 3, 5 o 10 kilómetros y para que todos vivan esta aventura con Hello Kitty y sus amigos, ¡Abrimos más números para la caminata de 3 kilómetros! Ideal para que asistan en familia con los más pequeños. Al inscribirte en cualquiera de las categorías recibirás un kit de lo más</w:t>
      </w:r>
      <w:r w:rsidDel="00000000" w:rsidR="00000000" w:rsidRPr="00000000">
        <w:rPr>
          <w:i w:val="1"/>
          <w:rtl w:val="0"/>
        </w:rPr>
        <w:t xml:space="preserve"> cute </w:t>
      </w:r>
      <w:r w:rsidDel="00000000" w:rsidR="00000000" w:rsidRPr="00000000">
        <w:rPr>
          <w:rtl w:val="0"/>
        </w:rPr>
        <w:t xml:space="preserve">que incluye la playera oficial de la carrera </w:t>
      </w:r>
      <w:r w:rsidDel="00000000" w:rsidR="00000000" w:rsidRPr="00000000">
        <w:rPr>
          <w:b w:val="1"/>
          <w:rtl w:val="0"/>
        </w:rPr>
        <w:t xml:space="preserve">Hello Kitty and Friends 2022</w:t>
      </w:r>
      <w:r w:rsidDel="00000000" w:rsidR="00000000" w:rsidRPr="00000000">
        <w:rPr>
          <w:rtl w:val="0"/>
        </w:rPr>
        <w:t xml:space="preserve">, número de corredor y una medalla muy </w:t>
      </w:r>
      <w:r w:rsidDel="00000000" w:rsidR="00000000" w:rsidRPr="00000000">
        <w:rPr>
          <w:i w:val="1"/>
          <w:rtl w:val="0"/>
        </w:rPr>
        <w:t xml:space="preserve">kawaii.</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ind w:right="-90"/>
        <w:jc w:val="both"/>
        <w:rPr/>
      </w:pPr>
      <w:r w:rsidDel="00000000" w:rsidR="00000000" w:rsidRPr="00000000">
        <w:rPr>
          <w:rtl w:val="0"/>
        </w:rPr>
        <w:t xml:space="preserve">La carrera está cada vez más cerca, pues será el </w:t>
      </w:r>
      <w:r w:rsidDel="00000000" w:rsidR="00000000" w:rsidRPr="00000000">
        <w:rPr>
          <w:b w:val="1"/>
          <w:rtl w:val="0"/>
        </w:rPr>
        <w:t xml:space="preserve">domingo 30 de octubre</w:t>
      </w:r>
      <w:r w:rsidDel="00000000" w:rsidR="00000000" w:rsidRPr="00000000">
        <w:rPr>
          <w:rtl w:val="0"/>
        </w:rPr>
        <w:t xml:space="preserve">, en el ya conocido Circuito Ghandi, Reforma, en Chapultepec, tanto para pequeños de 3 a 8 años, como para corredores desde 15 años, sin límite de edad.</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¡Es momento de disfrutar con tu familia o amigos de </w:t>
      </w:r>
      <w:r w:rsidDel="00000000" w:rsidR="00000000" w:rsidRPr="00000000">
        <w:rPr>
          <w:b w:val="1"/>
          <w:rtl w:val="0"/>
        </w:rPr>
        <w:t xml:space="preserve">Hello Kitty and Friends Fun Run 2022</w:t>
      </w:r>
      <w:r w:rsidDel="00000000" w:rsidR="00000000" w:rsidRPr="00000000">
        <w:rPr>
          <w:rtl w:val="0"/>
        </w:rPr>
        <w:t xml:space="preserve">!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Visita </w:t>
      </w:r>
      <w:hyperlink r:id="rId8">
        <w:r w:rsidDel="00000000" w:rsidR="00000000" w:rsidRPr="00000000">
          <w:rPr>
            <w:color w:val="1155cc"/>
            <w:u w:val="single"/>
            <w:rtl w:val="0"/>
          </w:rPr>
          <w:t xml:space="preserve">la página oficial de Fhinix Sports</w:t>
        </w:r>
      </w:hyperlink>
      <w:r w:rsidDel="00000000" w:rsidR="00000000" w:rsidRPr="00000000">
        <w:rPr>
          <w:rtl w:val="0"/>
        </w:rPr>
        <w:t xml:space="preserve"> para inscribirte y conocer más detalles. </w:t>
      </w:r>
      <w:r w:rsidDel="00000000" w:rsidR="00000000" w:rsidRPr="00000000">
        <w:rPr>
          <w:rtl w:val="0"/>
        </w:rPr>
      </w:r>
    </w:p>
    <w:p w:rsidR="00000000" w:rsidDel="00000000" w:rsidP="00000000" w:rsidRDefault="00000000" w:rsidRPr="00000000" w14:paraId="00000010">
      <w:pPr>
        <w:tabs>
          <w:tab w:val="left" w:pos="8010"/>
        </w:tabs>
        <w:jc w:val="center"/>
        <w:rPr>
          <w:b w:val="1"/>
          <w:i w:val="1"/>
        </w:rPr>
      </w:pPr>
      <w:r w:rsidDel="00000000" w:rsidR="00000000" w:rsidRPr="00000000">
        <w:rPr>
          <w:rtl w:val="0"/>
        </w:rPr>
      </w:r>
    </w:p>
    <w:p w:rsidR="00000000" w:rsidDel="00000000" w:rsidP="00000000" w:rsidRDefault="00000000" w:rsidRPr="00000000" w14:paraId="00000011">
      <w:pPr>
        <w:tabs>
          <w:tab w:val="left" w:pos="8010"/>
        </w:tabs>
        <w:jc w:val="center"/>
        <w:rPr>
          <w:b w:val="1"/>
          <w:i w:val="1"/>
        </w:rPr>
      </w:pPr>
      <w:r w:rsidDel="00000000" w:rsidR="00000000" w:rsidRPr="00000000">
        <w:rPr>
          <w:rtl w:val="0"/>
        </w:rPr>
      </w:r>
    </w:p>
    <w:p w:rsidR="00000000" w:rsidDel="00000000" w:rsidP="00000000" w:rsidRDefault="00000000" w:rsidRPr="00000000" w14:paraId="00000012">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5">
      <w:pPr>
        <w:jc w:val="both"/>
        <w:rPr>
          <w:b w:val="1"/>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9">
      <w:pPr>
        <w:jc w:val="both"/>
        <w:rPr>
          <w:b w:val="1"/>
          <w:sz w:val="18"/>
          <w:szCs w:val="18"/>
        </w:rPr>
      </w:pP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rtl w:val="0"/>
        </w:rPr>
      </w:r>
    </w:p>
    <w:p w:rsidR="00000000" w:rsidDel="00000000" w:rsidP="00000000" w:rsidRDefault="00000000" w:rsidRPr="00000000" w14:paraId="0000001B">
      <w:pPr>
        <w:jc w:val="both"/>
        <w:rPr>
          <w:b w:val="1"/>
          <w:sz w:val="18"/>
          <w:szCs w:val="18"/>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CONTACTO</w:t>
      </w:r>
    </w:p>
    <w:p w:rsidR="00000000" w:rsidDel="00000000" w:rsidP="00000000" w:rsidRDefault="00000000" w:rsidRPr="00000000" w14:paraId="0000001D">
      <w:pPr>
        <w:rPr>
          <w:b w:val="1"/>
        </w:rPr>
      </w:pPr>
      <w:r w:rsidDel="00000000" w:rsidR="00000000" w:rsidRPr="00000000">
        <w:rPr>
          <w:b w:val="1"/>
          <w:rtl w:val="0"/>
        </w:rPr>
        <w:t xml:space="preserve">Another Company </w:t>
      </w:r>
    </w:p>
    <w:p w:rsidR="00000000" w:rsidDel="00000000" w:rsidP="00000000" w:rsidRDefault="00000000" w:rsidRPr="00000000" w14:paraId="0000001E">
      <w:pPr>
        <w:jc w:val="both"/>
        <w:rPr/>
      </w:pPr>
      <w:r w:rsidDel="00000000" w:rsidR="00000000" w:rsidRPr="00000000">
        <w:rPr>
          <w:rtl w:val="0"/>
        </w:rPr>
        <w:t xml:space="preserve">Laura Briones</w:t>
      </w:r>
    </w:p>
    <w:p w:rsidR="00000000" w:rsidDel="00000000" w:rsidP="00000000" w:rsidRDefault="00000000" w:rsidRPr="00000000" w14:paraId="0000001F">
      <w:pPr>
        <w:jc w:val="both"/>
        <w:rPr/>
      </w:pPr>
      <w:r w:rsidDel="00000000" w:rsidR="00000000" w:rsidRPr="00000000">
        <w:rPr>
          <w:rtl w:val="0"/>
        </w:rPr>
        <w:t xml:space="preserve">Account Executive</w:t>
      </w:r>
    </w:p>
    <w:p w:rsidR="00000000" w:rsidDel="00000000" w:rsidP="00000000" w:rsidRDefault="00000000" w:rsidRPr="00000000" w14:paraId="00000020">
      <w:pPr>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1">
      <w:pPr>
        <w:ind w:right="600"/>
        <w:jc w:val="both"/>
        <w:rPr>
          <w:b w:val="1"/>
        </w:rPr>
      </w:pPr>
      <w:hyperlink r:id="rId9">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Another Company</w:t>
      </w:r>
    </w:p>
    <w:p w:rsidR="00000000" w:rsidDel="00000000" w:rsidP="00000000" w:rsidRDefault="00000000" w:rsidRPr="00000000" w14:paraId="00000024">
      <w:pPr>
        <w:widowControl w:val="0"/>
        <w:jc w:val="both"/>
        <w:rPr/>
      </w:pPr>
      <w:r w:rsidDel="00000000" w:rsidR="00000000" w:rsidRPr="00000000">
        <w:rPr>
          <w:rtl w:val="0"/>
        </w:rPr>
        <w:t xml:space="preserve">Aileen Alvarado</w:t>
      </w:r>
    </w:p>
    <w:p w:rsidR="00000000" w:rsidDel="00000000" w:rsidP="00000000" w:rsidRDefault="00000000" w:rsidRPr="00000000" w14:paraId="00000025">
      <w:pPr>
        <w:widowControl w:val="0"/>
        <w:jc w:val="both"/>
        <w:rPr/>
      </w:pPr>
      <w:r w:rsidDel="00000000" w:rsidR="00000000" w:rsidRPr="00000000">
        <w:rPr>
          <w:rtl w:val="0"/>
        </w:rPr>
        <w:t xml:space="preserve">Business Manager</w:t>
      </w:r>
    </w:p>
    <w:p w:rsidR="00000000" w:rsidDel="00000000" w:rsidP="00000000" w:rsidRDefault="00000000" w:rsidRPr="00000000" w14:paraId="00000026">
      <w:pPr>
        <w:widowControl w:val="0"/>
        <w:jc w:val="both"/>
        <w:rPr/>
      </w:pPr>
      <w:r w:rsidDel="00000000" w:rsidR="00000000" w:rsidRPr="00000000">
        <w:rPr>
          <w:rtl w:val="0"/>
        </w:rPr>
        <w:t xml:space="preserve">Tel: (+52) 55 4141 1284</w:t>
      </w:r>
    </w:p>
    <w:p w:rsidR="00000000" w:rsidDel="00000000" w:rsidP="00000000" w:rsidRDefault="00000000" w:rsidRPr="00000000" w14:paraId="00000027">
      <w:pPr>
        <w:widowControl w:val="0"/>
        <w:jc w:val="both"/>
        <w:rPr>
          <w:b w:val="1"/>
        </w:rPr>
      </w:pPr>
      <w:hyperlink r:id="rId10">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3810000" cy="67555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ileen@another.co" TargetMode="External"/><Relationship Id="rId9" Type="http://schemas.openxmlformats.org/officeDocument/2006/relationships/hyperlink" Target="mailto:victor.sanch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hinix.com" TargetMode="External"/><Relationship Id="rId8" Type="http://schemas.openxmlformats.org/officeDocument/2006/relationships/hyperlink" Target="https://fhini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pgbXHkT8+iQrZkPCI+ZnyJ/DQ==">AMUW2mXKsSSEL94aY5YanSFKKaRWKebFBB1OsLpCc5C30LLQBa2lh5kqT7OQueRkGgS1a1KIZ/4J/SXng0FbRuoqxk/B/lDNcmAIlbk5vEtYjkCSkkM+zMk=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2020-10-30T20:24:00Z</dcterms:created>
</cp:coreProperties>
</file>